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2017-2018学年度第二学期</w:t>
      </w:r>
      <w:r>
        <w:rPr>
          <w:rFonts w:hint="eastAsia"/>
          <w:b/>
          <w:bCs/>
          <w:sz w:val="30"/>
          <w:szCs w:val="30"/>
          <w:u w:val="single"/>
        </w:rPr>
        <w:t>专硕研究生</w:t>
      </w:r>
      <w:r>
        <w:rPr>
          <w:rFonts w:hint="eastAsia"/>
          <w:b/>
          <w:bCs/>
          <w:sz w:val="30"/>
          <w:szCs w:val="30"/>
        </w:rPr>
        <w:t>课程安排表</w:t>
      </w:r>
    </w:p>
    <w:p>
      <w:pPr>
        <w:rPr>
          <w:szCs w:val="21"/>
        </w:rPr>
      </w:pPr>
    </w:p>
    <w:p>
      <w:r>
        <w:rPr>
          <w:rFonts w:hint="eastAsia"/>
          <w:szCs w:val="21"/>
        </w:rPr>
        <w:t>学院：</w:t>
      </w:r>
      <w:r>
        <w:rPr>
          <w:rFonts w:hint="eastAsia"/>
        </w:rPr>
        <w:t>旅游学院</w:t>
      </w:r>
    </w:p>
    <w:p>
      <w:r>
        <w:rPr>
          <w:rFonts w:hint="eastAsia"/>
        </w:rPr>
        <w:t>年级专业：2017级旅游</w:t>
      </w:r>
      <w:r>
        <w:t>管理</w:t>
      </w:r>
      <w:r>
        <w:rPr>
          <w:rFonts w:hint="eastAsia"/>
        </w:rPr>
        <w:t>MTA（全日制）专硕班              人数</w:t>
      </w:r>
      <w:r>
        <w:t>：</w:t>
      </w:r>
      <w:r>
        <w:rPr>
          <w:rFonts w:hint="eastAsia"/>
        </w:rPr>
        <w:t>10人</w:t>
      </w:r>
    </w:p>
    <w:p/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95"/>
        <w:gridCol w:w="1418"/>
        <w:gridCol w:w="1275"/>
        <w:gridCol w:w="2694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95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周一 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694" w:type="dxa"/>
          </w:tcPr>
          <w:p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293" w:type="dxa"/>
          </w:tcPr>
          <w:p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1195" w:type="dxa"/>
          </w:tcPr>
          <w:p/>
        </w:tc>
        <w:tc>
          <w:tcPr>
            <w:tcW w:w="1418" w:type="dxa"/>
          </w:tcPr>
          <w:p/>
        </w:tc>
        <w:tc>
          <w:tcPr>
            <w:tcW w:w="1275" w:type="dxa"/>
          </w:tcPr>
          <w:p/>
        </w:tc>
        <w:tc>
          <w:tcPr>
            <w:tcW w:w="2694" w:type="dxa"/>
            <w:vMerge w:val="restart"/>
            <w:vAlign w:val="center"/>
          </w:tcPr>
          <w:p>
            <w:r>
              <w:rPr>
                <w:rFonts w:hint="eastAsia"/>
              </w:rPr>
              <w:t>旅游信息</w:t>
            </w:r>
            <w:r>
              <w:t>系统（48</w:t>
            </w:r>
            <w:r>
              <w:rPr>
                <w:rFonts w:hint="eastAsia"/>
              </w:rPr>
              <w:t>课时</w:t>
            </w:r>
            <w:r>
              <w:t>）</w:t>
            </w:r>
          </w:p>
          <w:p>
            <w:pPr>
              <w:jc w:val="left"/>
            </w:pPr>
          </w:p>
          <w:p>
            <w:r>
              <w:rPr>
                <w:rFonts w:hint="eastAsia"/>
              </w:rPr>
              <w:t>1-4,6-17周（2-4节）</w:t>
            </w:r>
          </w:p>
          <w:p>
            <w:r>
              <w:rPr>
                <w:rFonts w:hint="eastAsia"/>
              </w:rPr>
              <w:t>课程组</w:t>
            </w:r>
            <w:r>
              <w:t>：</w:t>
            </w:r>
            <w:r>
              <w:rPr>
                <w:rFonts w:hint="eastAsia"/>
              </w:rPr>
              <w:t>董林</w:t>
            </w:r>
            <w:r>
              <w:t>峰、王凤霞</w:t>
            </w:r>
            <w:r>
              <w:rPr>
                <w:rFonts w:hint="eastAsia"/>
              </w:rPr>
              <w:t>、</w:t>
            </w:r>
            <w:r>
              <w:t>曹扬</w:t>
            </w:r>
          </w:p>
          <w:p>
            <w:r>
              <w:rPr>
                <w:rFonts w:hint="eastAsia"/>
              </w:rPr>
              <w:t>地点</w:t>
            </w:r>
            <w:r>
              <w:t>：</w:t>
            </w:r>
            <w:r>
              <w:rPr>
                <w:rFonts w:hint="eastAsia"/>
              </w:rPr>
              <w:t>2-202</w:t>
            </w:r>
          </w:p>
          <w:p/>
        </w:tc>
        <w:tc>
          <w:tcPr>
            <w:tcW w:w="2293" w:type="dxa"/>
            <w:vMerge w:val="restart"/>
            <w:vAlign w:val="center"/>
          </w:tcPr>
          <w:p>
            <w:r>
              <w:rPr>
                <w:rFonts w:hint="eastAsia"/>
              </w:rPr>
              <w:t>专业</w:t>
            </w:r>
            <w:r>
              <w:t>英语（</w:t>
            </w:r>
            <w:r>
              <w:rPr>
                <w:rFonts w:hint="eastAsia"/>
              </w:rPr>
              <w:t>32课时</w:t>
            </w:r>
            <w:r>
              <w:t>）</w:t>
            </w:r>
          </w:p>
          <w:p>
            <w:r>
              <w:rPr>
                <w:rFonts w:hint="eastAsia"/>
              </w:rPr>
              <w:t>1-4,6-11周</w:t>
            </w:r>
            <w:r>
              <w:t>（</w:t>
            </w:r>
            <w:r>
              <w:rPr>
                <w:rFonts w:hint="eastAsia"/>
              </w:rPr>
              <w:t>2-4节</w:t>
            </w:r>
            <w:r>
              <w:t>）</w:t>
            </w:r>
            <w:r>
              <w:rPr>
                <w:rFonts w:hint="eastAsia"/>
              </w:rPr>
              <w:t>，12周</w:t>
            </w:r>
            <w:r>
              <w:t>（</w:t>
            </w:r>
            <w:r>
              <w:rPr>
                <w:rFonts w:hint="eastAsia"/>
              </w:rPr>
              <w:t>3-4节</w:t>
            </w:r>
            <w:r>
              <w:t>）</w:t>
            </w:r>
          </w:p>
          <w:p/>
          <w:p>
            <w:r>
              <w:rPr>
                <w:rFonts w:hint="eastAsia"/>
              </w:rPr>
              <w:t>教师</w:t>
            </w:r>
            <w:r>
              <w:t>：毛春洲</w:t>
            </w:r>
          </w:p>
          <w:p>
            <w:r>
              <w:rPr>
                <w:rFonts w:hint="eastAsia"/>
              </w:rPr>
              <w:t>地点</w:t>
            </w:r>
            <w:r>
              <w:t>：</w:t>
            </w:r>
            <w:r>
              <w:rPr>
                <w:rFonts w:hint="eastAsia"/>
              </w:rPr>
              <w:t>2-202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1195" w:type="dxa"/>
            <w:tcBorders>
              <w:bottom w:val="single" w:color="auto" w:sz="4" w:space="0"/>
            </w:tcBorders>
          </w:tcPr>
          <w:p/>
        </w:tc>
        <w:tc>
          <w:tcPr>
            <w:tcW w:w="1418" w:type="dxa"/>
            <w:tcBorders>
              <w:bottom w:val="single" w:color="auto" w:sz="4" w:space="0"/>
            </w:tcBorders>
          </w:tcPr>
          <w:p/>
        </w:tc>
        <w:tc>
          <w:tcPr>
            <w:tcW w:w="1275" w:type="dxa"/>
            <w:tcBorders>
              <w:bottom w:val="single" w:color="auto" w:sz="4" w:space="0"/>
            </w:tcBorders>
          </w:tcPr>
          <w:p/>
        </w:tc>
        <w:tc>
          <w:tcPr>
            <w:tcW w:w="269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229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195" w:type="dxa"/>
            <w:vAlign w:val="center"/>
          </w:tcPr>
          <w:p/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/>
        </w:tc>
        <w:tc>
          <w:tcPr>
            <w:tcW w:w="2694" w:type="dxa"/>
            <w:vMerge w:val="restart"/>
            <w:vAlign w:val="center"/>
          </w:tcPr>
          <w:p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旅游服务</w:t>
            </w:r>
            <w:r>
              <w:rPr>
                <w:color w:val="C00000"/>
              </w:rPr>
              <w:t>管理</w:t>
            </w:r>
            <w:r>
              <w:rPr>
                <w:rFonts w:hint="eastAsia"/>
                <w:color w:val="C00000"/>
              </w:rPr>
              <w:t>（48课时）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  <w:lang w:val="en-US" w:eastAsia="zh-CN"/>
              </w:rPr>
              <w:t>2</w:t>
            </w:r>
            <w:r>
              <w:rPr>
                <w:rFonts w:hint="eastAsia"/>
                <w:color w:val="C00000"/>
              </w:rPr>
              <w:t>-4,6-</w:t>
            </w:r>
            <w:r>
              <w:rPr>
                <w:rFonts w:hint="eastAsia"/>
                <w:color w:val="C00000"/>
                <w:lang w:val="en-US" w:eastAsia="zh-CN"/>
              </w:rPr>
              <w:t>14</w:t>
            </w:r>
            <w:r>
              <w:rPr>
                <w:rFonts w:hint="eastAsia"/>
                <w:color w:val="C00000"/>
              </w:rPr>
              <w:t>周</w:t>
            </w:r>
            <w:r>
              <w:rPr>
                <w:color w:val="C00000"/>
              </w:rPr>
              <w:t>（5-</w:t>
            </w:r>
            <w:r>
              <w:rPr>
                <w:rFonts w:hint="eastAsia"/>
                <w:color w:val="C00000"/>
                <w:lang w:val="en-US" w:eastAsia="zh-CN"/>
              </w:rPr>
              <w:t>8</w:t>
            </w:r>
            <w:r>
              <w:rPr>
                <w:rFonts w:hint="eastAsia"/>
                <w:color w:val="C00000"/>
              </w:rPr>
              <w:t>节</w:t>
            </w:r>
            <w:r>
              <w:rPr>
                <w:color w:val="C00000"/>
              </w:rPr>
              <w:t>）</w:t>
            </w:r>
          </w:p>
          <w:p>
            <w:pPr>
              <w:rPr>
                <w:color w:val="C00000"/>
              </w:rPr>
            </w:pPr>
          </w:p>
          <w:p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课程组</w:t>
            </w:r>
            <w:r>
              <w:rPr>
                <w:color w:val="C00000"/>
              </w:rPr>
              <w:t>：</w:t>
            </w:r>
            <w:r>
              <w:rPr>
                <w:rFonts w:hint="eastAsia"/>
                <w:color w:val="C00000"/>
              </w:rPr>
              <w:t>郭强</w:t>
            </w:r>
            <w:r>
              <w:rPr>
                <w:color w:val="C00000"/>
              </w:rPr>
              <w:t>、</w:t>
            </w:r>
            <w:r>
              <w:rPr>
                <w:rFonts w:hint="eastAsia"/>
                <w:color w:val="C00000"/>
              </w:rPr>
              <w:t>王</w:t>
            </w:r>
            <w:r>
              <w:rPr>
                <w:color w:val="C00000"/>
              </w:rPr>
              <w:t>永强、</w:t>
            </w:r>
            <w:r>
              <w:rPr>
                <w:rFonts w:hint="eastAsia"/>
                <w:color w:val="C00000"/>
              </w:rPr>
              <w:t>何</w:t>
            </w:r>
            <w:r>
              <w:rPr>
                <w:color w:val="C00000"/>
              </w:rPr>
              <w:t>彪、袁国宏、刘刚</w:t>
            </w:r>
          </w:p>
          <w:p>
            <w:r>
              <w:rPr>
                <w:rFonts w:hint="eastAsia"/>
                <w:color w:val="C00000"/>
              </w:rPr>
              <w:t>地点</w:t>
            </w:r>
            <w:r>
              <w:rPr>
                <w:color w:val="C00000"/>
              </w:rPr>
              <w:t>：</w:t>
            </w:r>
            <w:r>
              <w:rPr>
                <w:rFonts w:hint="eastAsia"/>
                <w:color w:val="C00000"/>
              </w:rPr>
              <w:t>2-202</w:t>
            </w:r>
          </w:p>
        </w:tc>
        <w:tc>
          <w:tcPr>
            <w:tcW w:w="2293" w:type="dxa"/>
            <w:vMerge w:val="restart"/>
            <w:vAlign w:val="center"/>
          </w:tcPr>
          <w:p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旅游规划</w:t>
            </w:r>
            <w:r>
              <w:rPr>
                <w:color w:val="C00000"/>
              </w:rPr>
              <w:t>与战略</w:t>
            </w:r>
            <w:r>
              <w:rPr>
                <w:rFonts w:hint="eastAsia"/>
                <w:color w:val="C00000"/>
              </w:rPr>
              <w:t>（48课时）</w:t>
            </w:r>
          </w:p>
          <w:p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</w:t>
            </w:r>
            <w:r>
              <w:rPr>
                <w:color w:val="C00000"/>
              </w:rPr>
              <w:t>-4</w:t>
            </w:r>
            <w:r>
              <w:rPr>
                <w:rFonts w:hint="eastAsia"/>
                <w:color w:val="C00000"/>
              </w:rPr>
              <w:t>,6-</w:t>
            </w:r>
            <w:r>
              <w:rPr>
                <w:rFonts w:hint="eastAsia"/>
                <w:color w:val="C00000"/>
                <w:lang w:val="en-US" w:eastAsia="zh-CN"/>
              </w:rPr>
              <w:t>13</w:t>
            </w:r>
            <w:r>
              <w:rPr>
                <w:rFonts w:hint="eastAsia"/>
                <w:color w:val="C00000"/>
              </w:rPr>
              <w:t>周（5</w:t>
            </w:r>
            <w:r>
              <w:rPr>
                <w:color w:val="C00000"/>
              </w:rPr>
              <w:t>-</w:t>
            </w:r>
            <w:r>
              <w:rPr>
                <w:rFonts w:hint="eastAsia"/>
                <w:color w:val="C00000"/>
                <w:lang w:val="en-US" w:eastAsia="zh-CN"/>
              </w:rPr>
              <w:t>8</w:t>
            </w:r>
            <w:r>
              <w:rPr>
                <w:rFonts w:hint="eastAsia"/>
                <w:color w:val="C00000"/>
              </w:rPr>
              <w:t>节）</w:t>
            </w:r>
          </w:p>
          <w:p>
            <w:pPr>
              <w:jc w:val="center"/>
              <w:rPr>
                <w:color w:val="C00000"/>
              </w:rPr>
            </w:pPr>
          </w:p>
          <w:p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课程组</w:t>
            </w:r>
            <w:r>
              <w:rPr>
                <w:color w:val="C00000"/>
              </w:rPr>
              <w:t>：</w:t>
            </w:r>
            <w:r>
              <w:rPr>
                <w:rFonts w:hint="eastAsia"/>
                <w:color w:val="C00000"/>
              </w:rPr>
              <w:t>谢</w:t>
            </w:r>
            <w:r>
              <w:rPr>
                <w:color w:val="C00000"/>
              </w:rPr>
              <w:t>彦君、何彪、</w:t>
            </w:r>
            <w:r>
              <w:rPr>
                <w:rFonts w:hint="eastAsia"/>
                <w:color w:val="C00000"/>
                <w:lang w:eastAsia="zh-CN"/>
              </w:rPr>
              <w:t>陈海鹰、</w:t>
            </w:r>
            <w:r>
              <w:rPr>
                <w:color w:val="C00000"/>
              </w:rPr>
              <w:t>侯佩旭</w:t>
            </w:r>
          </w:p>
          <w:p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地点</w:t>
            </w:r>
            <w:r>
              <w:rPr>
                <w:color w:val="C00000"/>
              </w:rPr>
              <w:t>：</w:t>
            </w:r>
            <w:r>
              <w:rPr>
                <w:rFonts w:hint="eastAsia"/>
                <w:color w:val="C00000"/>
              </w:rPr>
              <w:t>2-202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195" w:type="dxa"/>
          </w:tcPr>
          <w:p>
            <w:pPr>
              <w:jc w:val="center"/>
            </w:pPr>
          </w:p>
        </w:tc>
        <w:tc>
          <w:tcPr>
            <w:tcW w:w="1418" w:type="dxa"/>
          </w:tcPr>
          <w:p/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2694" w:type="dxa"/>
            <w:vMerge w:val="continue"/>
          </w:tcPr>
          <w:p>
            <w:pPr>
              <w:jc w:val="center"/>
            </w:pPr>
          </w:p>
        </w:tc>
        <w:tc>
          <w:tcPr>
            <w:tcW w:w="2293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晚上（9-11）</w:t>
            </w:r>
          </w:p>
        </w:tc>
        <w:tc>
          <w:tcPr>
            <w:tcW w:w="1195" w:type="dxa"/>
          </w:tcPr>
          <w:p>
            <w:pPr>
              <w:jc w:val="center"/>
            </w:pPr>
          </w:p>
        </w:tc>
        <w:tc>
          <w:tcPr>
            <w:tcW w:w="1418" w:type="dxa"/>
          </w:tcPr>
          <w:p/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2694" w:type="dxa"/>
          </w:tcPr>
          <w:p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旅游投资</w:t>
            </w:r>
            <w:r>
              <w:rPr>
                <w:color w:val="C00000"/>
              </w:rPr>
              <w:t>与财务管理（</w:t>
            </w:r>
            <w:r>
              <w:rPr>
                <w:rFonts w:hint="eastAsia"/>
                <w:color w:val="C00000"/>
              </w:rPr>
              <w:t>48课时</w:t>
            </w:r>
            <w:r>
              <w:rPr>
                <w:color w:val="C00000"/>
              </w:rPr>
              <w:t>）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  <w:lang w:val="en-US" w:eastAsia="zh-CN"/>
              </w:rPr>
              <w:t>2</w:t>
            </w:r>
            <w:r>
              <w:rPr>
                <w:rFonts w:hint="eastAsia"/>
                <w:color w:val="C00000"/>
              </w:rPr>
              <w:t>-4,6-1</w:t>
            </w:r>
            <w:r>
              <w:rPr>
                <w:rFonts w:hint="eastAsia"/>
                <w:color w:val="C00000"/>
                <w:lang w:val="en-US" w:eastAsia="zh-CN"/>
              </w:rPr>
              <w:t>8</w:t>
            </w:r>
            <w:r>
              <w:rPr>
                <w:rFonts w:hint="eastAsia"/>
                <w:color w:val="C00000"/>
              </w:rPr>
              <w:t>周</w:t>
            </w:r>
            <w:r>
              <w:rPr>
                <w:color w:val="C00000"/>
              </w:rPr>
              <w:t>（9-11</w:t>
            </w:r>
            <w:r>
              <w:rPr>
                <w:rFonts w:hint="eastAsia"/>
                <w:color w:val="C00000"/>
              </w:rPr>
              <w:t>节</w:t>
            </w:r>
            <w:r>
              <w:rPr>
                <w:color w:val="C00000"/>
              </w:rPr>
              <w:t>）</w:t>
            </w:r>
          </w:p>
          <w:p>
            <w:pPr>
              <w:rPr>
                <w:color w:val="C00000"/>
              </w:rPr>
            </w:pPr>
          </w:p>
          <w:p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课程组</w:t>
            </w:r>
            <w:r>
              <w:rPr>
                <w:color w:val="C00000"/>
              </w:rPr>
              <w:t xml:space="preserve">：吴珏、李洁琼 </w:t>
            </w:r>
          </w:p>
          <w:p>
            <w:pPr>
              <w:jc w:val="center"/>
            </w:pPr>
            <w:r>
              <w:rPr>
                <w:rFonts w:hint="eastAsia"/>
                <w:color w:val="C00000"/>
              </w:rPr>
              <w:t>地点</w:t>
            </w:r>
            <w:r>
              <w:rPr>
                <w:color w:val="C00000"/>
              </w:rPr>
              <w:t>：</w:t>
            </w:r>
            <w:r>
              <w:rPr>
                <w:rFonts w:hint="eastAsia"/>
                <w:color w:val="C00000"/>
              </w:rPr>
              <w:t>2-202</w:t>
            </w:r>
          </w:p>
        </w:tc>
        <w:tc>
          <w:tcPr>
            <w:tcW w:w="2293" w:type="dxa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上课时间：上午</w:t>
      </w:r>
      <w:r>
        <w:t>8</w:t>
      </w:r>
      <w:r>
        <w:rPr>
          <w:rFonts w:hint="eastAsia"/>
        </w:rPr>
        <w:t>：</w:t>
      </w:r>
      <w:r>
        <w:t>35 - 11</w:t>
      </w:r>
      <w:r>
        <w:rPr>
          <w:rFonts w:hint="eastAsia"/>
        </w:rPr>
        <w:t>：20；下午</w:t>
      </w:r>
      <w:r>
        <w:t>14</w:t>
      </w:r>
      <w:r>
        <w:rPr>
          <w:rFonts w:hint="eastAsia"/>
        </w:rPr>
        <w:t>：40</w:t>
      </w:r>
      <w:r>
        <w:t xml:space="preserve"> - 17</w:t>
      </w:r>
      <w:r>
        <w:rPr>
          <w:rFonts w:hint="eastAsia"/>
        </w:rPr>
        <w:t>：25；晚上：</w:t>
      </w:r>
      <w:r>
        <w:t>19</w:t>
      </w:r>
      <w:r>
        <w:rPr>
          <w:rFonts w:hint="eastAsia"/>
        </w:rPr>
        <w:t>：3</w:t>
      </w:r>
      <w:r>
        <w:t>0 - 22</w:t>
      </w:r>
      <w:r>
        <w:rPr>
          <w:rFonts w:hint="eastAsia"/>
        </w:rPr>
        <w:t>：</w:t>
      </w:r>
      <w:r>
        <w:t>15</w:t>
      </w:r>
    </w:p>
    <w:p/>
    <w:p/>
    <w:p/>
    <w:p/>
    <w:p/>
    <w:p/>
    <w:p/>
    <w:p/>
    <w:tbl>
      <w:tblPr>
        <w:tblStyle w:val="7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2409"/>
        <w:gridCol w:w="709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4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课程组老师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2"/>
                <w:szCs w:val="22"/>
              </w:rPr>
              <w:t>旅游规划</w:t>
            </w:r>
            <w:r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  <w:t>与战略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2"/>
                <w:szCs w:val="22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2"/>
                <w:szCs w:val="22"/>
              </w:rPr>
              <w:t>谢彦</w:t>
            </w:r>
            <w:r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  <w:t>君、何彪、</w:t>
            </w:r>
            <w:r>
              <w:rPr>
                <w:rFonts w:hint="eastAsia" w:ascii="宋体" w:hAnsi="宋体" w:cs="宋体"/>
                <w:color w:val="C00000"/>
                <w:kern w:val="0"/>
                <w:sz w:val="22"/>
                <w:szCs w:val="22"/>
                <w:lang w:eastAsia="zh-CN"/>
              </w:rPr>
              <w:t>陈海鹰、</w:t>
            </w:r>
            <w:r>
              <w:rPr>
                <w:rFonts w:hint="eastAsia" w:ascii="宋体" w:hAnsi="宋体" w:cs="宋体"/>
                <w:color w:val="C00000"/>
                <w:kern w:val="0"/>
                <w:sz w:val="22"/>
                <w:szCs w:val="22"/>
              </w:rPr>
              <w:t>侯</w:t>
            </w:r>
            <w:r>
              <w:rPr>
                <w:rFonts w:ascii="宋体" w:hAnsi="宋体" w:cs="宋体"/>
                <w:color w:val="C00000"/>
                <w:kern w:val="0"/>
                <w:sz w:val="22"/>
                <w:szCs w:val="22"/>
              </w:rPr>
              <w:t>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旅游投资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与财务管理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t>吴珏、李洁琼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旅游服务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、王永强、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彪、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国宏、刘刚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旅游信息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峰、王凤霞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专业英语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洲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42"/>
    <w:rsid w:val="00011D42"/>
    <w:rsid w:val="001035B1"/>
    <w:rsid w:val="00117C2C"/>
    <w:rsid w:val="00132C09"/>
    <w:rsid w:val="0013623E"/>
    <w:rsid w:val="00140320"/>
    <w:rsid w:val="00192607"/>
    <w:rsid w:val="00283CD0"/>
    <w:rsid w:val="0030063E"/>
    <w:rsid w:val="003439DD"/>
    <w:rsid w:val="003A5AB0"/>
    <w:rsid w:val="003F6934"/>
    <w:rsid w:val="00465D56"/>
    <w:rsid w:val="0048404E"/>
    <w:rsid w:val="00484A49"/>
    <w:rsid w:val="004A5A14"/>
    <w:rsid w:val="004A7261"/>
    <w:rsid w:val="004E3E00"/>
    <w:rsid w:val="00520835"/>
    <w:rsid w:val="005555D0"/>
    <w:rsid w:val="00557E23"/>
    <w:rsid w:val="005838D4"/>
    <w:rsid w:val="005A1CDF"/>
    <w:rsid w:val="005D2EAF"/>
    <w:rsid w:val="005D5A20"/>
    <w:rsid w:val="006310C5"/>
    <w:rsid w:val="0065611C"/>
    <w:rsid w:val="006632CF"/>
    <w:rsid w:val="007A3185"/>
    <w:rsid w:val="007C16D0"/>
    <w:rsid w:val="00844832"/>
    <w:rsid w:val="008448D7"/>
    <w:rsid w:val="008F19E2"/>
    <w:rsid w:val="009061CC"/>
    <w:rsid w:val="00910DC4"/>
    <w:rsid w:val="00931E43"/>
    <w:rsid w:val="00961134"/>
    <w:rsid w:val="00972F24"/>
    <w:rsid w:val="00A3212A"/>
    <w:rsid w:val="00A94E6D"/>
    <w:rsid w:val="00AD6FB4"/>
    <w:rsid w:val="00B5282A"/>
    <w:rsid w:val="00B8016A"/>
    <w:rsid w:val="00B96D0F"/>
    <w:rsid w:val="00BB0649"/>
    <w:rsid w:val="00BD2C5B"/>
    <w:rsid w:val="00CA2702"/>
    <w:rsid w:val="00CD0807"/>
    <w:rsid w:val="00CD6C80"/>
    <w:rsid w:val="00D53916"/>
    <w:rsid w:val="00D64FDA"/>
    <w:rsid w:val="00D66C46"/>
    <w:rsid w:val="00D8428B"/>
    <w:rsid w:val="00D84BDE"/>
    <w:rsid w:val="00E72C88"/>
    <w:rsid w:val="00E849A8"/>
    <w:rsid w:val="00E9199F"/>
    <w:rsid w:val="00EA15CB"/>
    <w:rsid w:val="00EE036A"/>
    <w:rsid w:val="00EE2184"/>
    <w:rsid w:val="00EF4EA0"/>
    <w:rsid w:val="00FB6129"/>
    <w:rsid w:val="1C3C7B87"/>
    <w:rsid w:val="26672B0A"/>
    <w:rsid w:val="26C43D6D"/>
    <w:rsid w:val="29351C48"/>
    <w:rsid w:val="2B8825CA"/>
    <w:rsid w:val="2DA1630F"/>
    <w:rsid w:val="34E72429"/>
    <w:rsid w:val="395221AB"/>
    <w:rsid w:val="4CF83080"/>
    <w:rsid w:val="7CE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1131</Characters>
  <Lines>9</Lines>
  <Paragraphs>2</Paragraphs>
  <ScaleCrop>false</ScaleCrop>
  <LinksUpToDate>false</LinksUpToDate>
  <CharactersWithSpaces>1327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2017-07-05T09:22:00Z</dcterms:created>
  <dc:creator>hp</dc:creator>
  <cp:lastModifiedBy>情緒苹靜</cp:lastModifiedBy>
  <cp:lastPrinted>2018-01-18T02:43:00Z</cp:lastPrinted>
  <dcterms:modified xsi:type="dcterms:W3CDTF">2018-04-19T08:00:03Z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